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6" w:rsidRPr="00C558C6" w:rsidRDefault="00C558C6" w:rsidP="00C558C6">
      <w:pPr>
        <w:pStyle w:val="a3"/>
        <w:jc w:val="center"/>
      </w:pPr>
      <w:r w:rsidRPr="00C558C6">
        <w:rPr>
          <w:rStyle w:val="a4"/>
          <w:color w:val="000000"/>
        </w:rPr>
        <w:t>Правила пользования учебниками из фонда</w:t>
      </w:r>
    </w:p>
    <w:p w:rsidR="00C558C6" w:rsidRPr="00C558C6" w:rsidRDefault="00C558C6" w:rsidP="00C558C6">
      <w:pPr>
        <w:jc w:val="center"/>
        <w:rPr>
          <w:rStyle w:val="a4"/>
          <w:rFonts w:ascii="Times New Roman" w:hAnsi="Times New Roman" w:cs="Times New Roman"/>
        </w:rPr>
      </w:pPr>
      <w:r w:rsidRPr="00C558C6">
        <w:rPr>
          <w:rStyle w:val="a4"/>
          <w:rFonts w:ascii="Times New Roman" w:hAnsi="Times New Roman" w:cs="Times New Roman"/>
          <w:color w:val="000000"/>
        </w:rPr>
        <w:t>школьной библиотеки МБОУ «</w:t>
      </w:r>
      <w:proofErr w:type="spellStart"/>
      <w:r w:rsidRPr="00C558C6">
        <w:rPr>
          <w:rStyle w:val="a4"/>
          <w:rFonts w:ascii="Times New Roman" w:hAnsi="Times New Roman" w:cs="Times New Roman"/>
          <w:color w:val="000000"/>
        </w:rPr>
        <w:t>Шилинская</w:t>
      </w:r>
      <w:proofErr w:type="spellEnd"/>
      <w:r w:rsidRPr="00C558C6">
        <w:rPr>
          <w:rStyle w:val="a4"/>
          <w:rFonts w:ascii="Times New Roman" w:hAnsi="Times New Roman" w:cs="Times New Roman"/>
          <w:color w:val="000000"/>
        </w:rPr>
        <w:t xml:space="preserve"> СОШ».</w:t>
      </w:r>
    </w:p>
    <w:p w:rsidR="00C558C6" w:rsidRPr="00C558C6" w:rsidRDefault="00C558C6" w:rsidP="00C558C6">
      <w:pPr>
        <w:rPr>
          <w:rFonts w:ascii="Times New Roman" w:hAnsi="Times New Roman" w:cs="Times New Roman"/>
        </w:rPr>
      </w:pPr>
      <w:r w:rsidRPr="00C558C6">
        <w:rPr>
          <w:rFonts w:ascii="Times New Roman" w:hAnsi="Times New Roman" w:cs="Times New Roman"/>
          <w:color w:val="000000"/>
        </w:rPr>
        <w:t>1.Учебники выдаются библиотекарем в начале учебного года (в конце года):</w:t>
      </w:r>
    </w:p>
    <w:p w:rsidR="00C558C6" w:rsidRPr="00C558C6" w:rsidRDefault="00C558C6" w:rsidP="00C558C6">
      <w:pPr>
        <w:rPr>
          <w:rFonts w:ascii="Times New Roman" w:hAnsi="Times New Roman" w:cs="Times New Roman"/>
          <w:color w:val="000000"/>
        </w:rPr>
      </w:pPr>
      <w:r w:rsidRPr="00C558C6">
        <w:rPr>
          <w:rFonts w:ascii="Times New Roman" w:hAnsi="Times New Roman" w:cs="Times New Roman"/>
          <w:color w:val="000000"/>
        </w:rPr>
        <w:t>-классным руководителям 1 – 4 классов;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-учащиеся 5 – 11 классов учебники получают индивидуально под роспись.</w:t>
      </w:r>
    </w:p>
    <w:p w:rsidR="00C558C6" w:rsidRPr="00C558C6" w:rsidRDefault="00C558C6" w:rsidP="00C558C6">
      <w:pPr>
        <w:pStyle w:val="a3"/>
        <w:rPr>
          <w:color w:val="000000"/>
          <w:sz w:val="20"/>
          <w:szCs w:val="20"/>
        </w:rPr>
      </w:pPr>
      <w:r w:rsidRPr="00C558C6">
        <w:rPr>
          <w:color w:val="000000"/>
        </w:rPr>
        <w:t>2. В конце учебного года ученики обязаны сдать учебники (кроме учебников, рассчитанных на несколько лет обучения).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3. Сроки использования учебников в пределах 4 лет считаются ориентировочными.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4. Использование учебников разных лет издания в одном классе допустимо.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5. Ученики обязаны бережно относиться к учебной литературе:</w:t>
      </w:r>
    </w:p>
    <w:p w:rsidR="00C558C6" w:rsidRPr="00C558C6" w:rsidRDefault="00C558C6" w:rsidP="00C558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58C6">
        <w:rPr>
          <w:rFonts w:ascii="Times New Roman" w:hAnsi="Times New Roman" w:cs="Times New Roman"/>
        </w:rPr>
        <w:t xml:space="preserve">возвращать их в установленные сроки; не выносить их из помещения библиотеки, если они не записаны в читательском формуляре или других учетных документах; </w:t>
      </w:r>
    </w:p>
    <w:p w:rsidR="00C558C6" w:rsidRPr="00C558C6" w:rsidRDefault="00C558C6" w:rsidP="00C558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558C6">
        <w:rPr>
          <w:rFonts w:ascii="Times New Roman" w:hAnsi="Times New Roman" w:cs="Times New Roman"/>
        </w:rPr>
        <w:t xml:space="preserve">не делать в них пометок и подчеркиваний; </w:t>
      </w:r>
    </w:p>
    <w:p w:rsidR="00C558C6" w:rsidRPr="00C558C6" w:rsidRDefault="00C558C6" w:rsidP="00C558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558C6">
        <w:rPr>
          <w:rFonts w:ascii="Times New Roman" w:hAnsi="Times New Roman" w:cs="Times New Roman"/>
        </w:rPr>
        <w:t xml:space="preserve">не вырывать и не загибать страниц; </w:t>
      </w:r>
    </w:p>
    <w:p w:rsidR="00C558C6" w:rsidRPr="00C558C6" w:rsidRDefault="00C558C6" w:rsidP="00C558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558C6">
        <w:rPr>
          <w:rFonts w:ascii="Times New Roman" w:hAnsi="Times New Roman" w:cs="Times New Roman"/>
        </w:rPr>
        <w:t>при получении книг, других произведений печати читатели должны тщательно просмотреть их, и в случае обнаружения каких-либо дефектов сообщить об этом библиотекарю; в противном случае ответственность за порчу книг несет читатель, пользовавшийся изданием последним.</w:t>
      </w:r>
    </w:p>
    <w:p w:rsidR="00C558C6" w:rsidRPr="00C558C6" w:rsidRDefault="00C558C6" w:rsidP="00C558C6">
      <w:pPr>
        <w:pStyle w:val="a3"/>
        <w:rPr>
          <w:color w:val="000000"/>
        </w:rPr>
      </w:pPr>
      <w:bookmarkStart w:id="0" w:name="_GoBack"/>
      <w:r w:rsidRPr="00C558C6">
        <w:rPr>
          <w:color w:val="000000"/>
        </w:rPr>
        <w:t>6. Если ученик испортил или потерял учебник, то он должен принести взамен: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- такой же учебник;</w:t>
      </w: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 xml:space="preserve">- </w:t>
      </w:r>
      <w:r w:rsidRPr="00C558C6">
        <w:t>при невозможности замены — возместить реальную рыночную стоимость издания.</w:t>
      </w:r>
      <w:r w:rsidRPr="00C558C6">
        <w:rPr>
          <w:color w:val="000000"/>
        </w:rPr>
        <w:t xml:space="preserve"> Стоимость утраченных, испорченных произведений печати определяется библиотечным работником по ценам, указанным в учетных документах библиотеки, с применением коэффициентов по переоценке библиотечных фондов.</w:t>
      </w:r>
    </w:p>
    <w:p w:rsidR="00C558C6" w:rsidRPr="00C558C6" w:rsidRDefault="00C558C6" w:rsidP="00C558C6">
      <w:pPr>
        <w:pStyle w:val="a3"/>
        <w:rPr>
          <w:color w:val="000000"/>
        </w:rPr>
      </w:pP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7. При выбытии из школы вернуть в библиотеку числящиеся за ним издания и другие документы.</w:t>
      </w:r>
    </w:p>
    <w:p w:rsidR="00C558C6" w:rsidRPr="00C558C6" w:rsidRDefault="00C558C6" w:rsidP="00C558C6">
      <w:pPr>
        <w:pStyle w:val="a3"/>
        <w:rPr>
          <w:color w:val="000000"/>
        </w:rPr>
      </w:pPr>
    </w:p>
    <w:p w:rsidR="00C558C6" w:rsidRPr="00C558C6" w:rsidRDefault="00C558C6" w:rsidP="00C558C6">
      <w:pPr>
        <w:pStyle w:val="a3"/>
        <w:rPr>
          <w:color w:val="000000"/>
        </w:rPr>
      </w:pPr>
      <w:r w:rsidRPr="00C558C6">
        <w:rPr>
          <w:color w:val="000000"/>
        </w:rPr>
        <w:t>8. Актив библиотеки совместно с органами школьного самоуправления имеет право проверять сохранность учебной литературы в течение года.</w:t>
      </w:r>
    </w:p>
    <w:p w:rsidR="00C558C6" w:rsidRPr="00C558C6" w:rsidRDefault="00C558C6" w:rsidP="00C558C6">
      <w:pPr>
        <w:rPr>
          <w:rFonts w:ascii="Times New Roman" w:hAnsi="Times New Roman" w:cs="Times New Roman"/>
        </w:rPr>
      </w:pPr>
    </w:p>
    <w:bookmarkEnd w:id="0"/>
    <w:p w:rsidR="00962D59" w:rsidRPr="00C558C6" w:rsidRDefault="00962D59">
      <w:pPr>
        <w:rPr>
          <w:rFonts w:ascii="Times New Roman" w:hAnsi="Times New Roman" w:cs="Times New Roman"/>
        </w:rPr>
      </w:pPr>
    </w:p>
    <w:sectPr w:rsidR="00962D59" w:rsidRPr="00C5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6903"/>
    <w:multiLevelType w:val="multilevel"/>
    <w:tmpl w:val="81EA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C6"/>
    <w:rsid w:val="00962D59"/>
    <w:rsid w:val="00C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55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55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Шила</dc:creator>
  <cp:lastModifiedBy>Шила</cp:lastModifiedBy>
  <cp:revision>1</cp:revision>
  <dcterms:created xsi:type="dcterms:W3CDTF">2015-02-02T05:48:00Z</dcterms:created>
  <dcterms:modified xsi:type="dcterms:W3CDTF">2015-02-02T05:50:00Z</dcterms:modified>
</cp:coreProperties>
</file>